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064" w:rsidRPr="00975064" w:rsidRDefault="00975064" w:rsidP="00975064">
      <w:pPr>
        <w:pStyle w:val="Sansinterligne"/>
        <w:rPr>
          <w:rFonts w:cstheme="minorHAnsi"/>
          <w:sz w:val="32"/>
        </w:rPr>
      </w:pPr>
      <w:r w:rsidRPr="00975064">
        <w:rPr>
          <w:rFonts w:cstheme="minorHAnsi"/>
          <w:b/>
          <w:sz w:val="32"/>
        </w:rPr>
        <w:t>Compétences professionnelles</w:t>
      </w:r>
      <w:r w:rsidRPr="00975064">
        <w:rPr>
          <w:rFonts w:cstheme="minorHAnsi"/>
          <w:sz w:val="32"/>
        </w:rPr>
        <w:t xml:space="preserve"> </w:t>
      </w:r>
      <w:r w:rsidRPr="00975064">
        <w:rPr>
          <w:rFonts w:cstheme="minorHAnsi"/>
          <w:sz w:val="32"/>
        </w:rPr>
        <w:t xml:space="preserve">(opérationnelles, techniques, </w:t>
      </w:r>
      <w:proofErr w:type="gramStart"/>
      <w:r w:rsidRPr="00975064">
        <w:rPr>
          <w:rFonts w:cstheme="minorHAnsi"/>
          <w:sz w:val="32"/>
        </w:rPr>
        <w:t>etc..</w:t>
      </w:r>
      <w:proofErr w:type="gramEnd"/>
      <w:r w:rsidRPr="00975064">
        <w:rPr>
          <w:rFonts w:cstheme="minorHAnsi"/>
          <w:sz w:val="32"/>
        </w:rPr>
        <w:t>)</w:t>
      </w:r>
    </w:p>
    <w:p w:rsidR="00975064" w:rsidRPr="00975064" w:rsidRDefault="005B7A62" w:rsidP="00975064">
      <w:pPr>
        <w:pStyle w:val="Sansinterligne"/>
        <w:rPr>
          <w:rFonts w:cstheme="minorHAnsi"/>
          <w:color w:val="4472C4" w:themeColor="accent1"/>
          <w:sz w:val="32"/>
        </w:rPr>
      </w:pPr>
      <w:r>
        <w:rPr>
          <w:rFonts w:cstheme="minorHAnsi"/>
          <w:color w:val="4472C4" w:themeColor="accent1"/>
          <w:sz w:val="32"/>
        </w:rPr>
        <w:t xml:space="preserve">Déf : </w:t>
      </w:r>
      <w:r w:rsidR="00975064" w:rsidRPr="00975064">
        <w:rPr>
          <w:rFonts w:cstheme="minorHAnsi"/>
          <w:color w:val="4472C4" w:themeColor="accent1"/>
          <w:sz w:val="32"/>
        </w:rPr>
        <w:t>S</w:t>
      </w:r>
      <w:r w:rsidR="00975064" w:rsidRPr="00975064">
        <w:rPr>
          <w:rFonts w:cstheme="minorHAnsi"/>
          <w:color w:val="4472C4" w:themeColor="accent1"/>
          <w:sz w:val="32"/>
        </w:rPr>
        <w:t>avoir-faire</w:t>
      </w:r>
      <w:r>
        <w:rPr>
          <w:rFonts w:cstheme="minorHAnsi"/>
          <w:color w:val="4472C4" w:themeColor="accent1"/>
          <w:sz w:val="32"/>
        </w:rPr>
        <w:t xml:space="preserve"> = capacité d’action en fonction d’un poste donné</w:t>
      </w:r>
    </w:p>
    <w:p w:rsidR="00975064" w:rsidRPr="00975064" w:rsidRDefault="00975064" w:rsidP="00975064">
      <w:pPr>
        <w:pStyle w:val="Sansinterligne"/>
        <w:rPr>
          <w:rFonts w:cstheme="minorHAnsi"/>
          <w:color w:val="A5A5A5" w:themeColor="accent3"/>
          <w:sz w:val="32"/>
        </w:rPr>
      </w:pPr>
      <w:r w:rsidRPr="00975064">
        <w:rPr>
          <w:rFonts w:cstheme="minorHAnsi"/>
          <w:color w:val="A5A5A5" w:themeColor="accent3"/>
          <w:sz w:val="32"/>
        </w:rPr>
        <w:t>H</w:t>
      </w:r>
      <w:r w:rsidRPr="00975064">
        <w:rPr>
          <w:rFonts w:cstheme="minorHAnsi"/>
          <w:color w:val="A5A5A5" w:themeColor="accent3"/>
          <w:sz w:val="32"/>
        </w:rPr>
        <w:t xml:space="preserve">ard </w:t>
      </w:r>
      <w:proofErr w:type="spellStart"/>
      <w:r w:rsidRPr="00975064">
        <w:rPr>
          <w:rFonts w:cstheme="minorHAnsi"/>
          <w:color w:val="A5A5A5" w:themeColor="accent3"/>
          <w:sz w:val="32"/>
        </w:rPr>
        <w:t>skills</w:t>
      </w:r>
      <w:proofErr w:type="spellEnd"/>
      <w:r w:rsidRPr="00975064">
        <w:rPr>
          <w:rFonts w:cstheme="minorHAnsi"/>
          <w:color w:val="A5A5A5" w:themeColor="accent3"/>
          <w:sz w:val="32"/>
        </w:rPr>
        <w:t xml:space="preserve"> </w:t>
      </w:r>
    </w:p>
    <w:p w:rsidR="00975064" w:rsidRPr="00975064" w:rsidRDefault="00975064" w:rsidP="00975064">
      <w:pPr>
        <w:pStyle w:val="Sansinterligne"/>
        <w:rPr>
          <w:rFonts w:cstheme="minorHAnsi"/>
          <w:color w:val="70AD47" w:themeColor="accent6"/>
          <w:sz w:val="32"/>
        </w:rPr>
      </w:pPr>
      <w:r w:rsidRPr="005B7A62">
        <w:rPr>
          <w:rFonts w:cstheme="minorHAnsi"/>
          <w:color w:val="FFC000"/>
          <w:sz w:val="32"/>
          <w:u w:val="single"/>
        </w:rPr>
        <w:t>F</w:t>
      </w:r>
      <w:r w:rsidRPr="005B7A62">
        <w:rPr>
          <w:rFonts w:cstheme="minorHAnsi"/>
          <w:color w:val="FFC000"/>
          <w:sz w:val="32"/>
          <w:u w:val="single"/>
        </w:rPr>
        <w:t>ormule</w:t>
      </w:r>
      <w:r w:rsidR="005B7A62" w:rsidRPr="005B7A62">
        <w:rPr>
          <w:rFonts w:cstheme="minorHAnsi"/>
          <w:color w:val="FFC000"/>
          <w:sz w:val="32"/>
          <w:u w:val="single"/>
        </w:rPr>
        <w:t> :</w:t>
      </w:r>
      <w:r w:rsidR="005B7A62">
        <w:rPr>
          <w:rFonts w:cstheme="minorHAnsi"/>
          <w:color w:val="FFC000"/>
          <w:sz w:val="32"/>
        </w:rPr>
        <w:t xml:space="preserve"> </w:t>
      </w:r>
      <w:r w:rsidRPr="005B7A62">
        <w:rPr>
          <w:rFonts w:cstheme="minorHAnsi"/>
          <w:color w:val="FFC000"/>
          <w:sz w:val="32"/>
        </w:rPr>
        <w:t>Verbe d'action + objet + contexte</w:t>
      </w:r>
    </w:p>
    <w:p w:rsidR="005B7A62" w:rsidRPr="005B7A62" w:rsidRDefault="005B7A62" w:rsidP="00975064">
      <w:pPr>
        <w:pStyle w:val="Sansinterligne"/>
        <w:rPr>
          <w:rFonts w:cstheme="minorHAnsi"/>
          <w:color w:val="70AD47" w:themeColor="accent6"/>
          <w:sz w:val="32"/>
          <w:u w:val="single"/>
        </w:rPr>
      </w:pPr>
      <w:r w:rsidRPr="005B7A62">
        <w:rPr>
          <w:rFonts w:cstheme="minorHAnsi"/>
          <w:color w:val="70AD47" w:themeColor="accent6"/>
          <w:sz w:val="32"/>
          <w:u w:val="single"/>
        </w:rPr>
        <w:t>Ex</w:t>
      </w:r>
      <w:r w:rsidR="00192BEE">
        <w:rPr>
          <w:rFonts w:cstheme="minorHAnsi"/>
          <w:color w:val="70AD47" w:themeColor="accent6"/>
          <w:sz w:val="32"/>
          <w:u w:val="single"/>
        </w:rPr>
        <w:t>emples</w:t>
      </w:r>
      <w:r w:rsidRPr="005B7A62">
        <w:rPr>
          <w:rFonts w:cstheme="minorHAnsi"/>
          <w:color w:val="70AD47" w:themeColor="accent6"/>
          <w:sz w:val="32"/>
          <w:u w:val="single"/>
        </w:rPr>
        <w:t> :</w:t>
      </w:r>
    </w:p>
    <w:p w:rsidR="005B7A62" w:rsidRDefault="00F35038" w:rsidP="00975064">
      <w:pPr>
        <w:pStyle w:val="Sansinterligne"/>
        <w:rPr>
          <w:rFonts w:cstheme="minorHAnsi"/>
          <w:color w:val="70AD47" w:themeColor="accent6"/>
          <w:sz w:val="32"/>
        </w:rPr>
      </w:pPr>
      <w:r>
        <w:rPr>
          <w:rFonts w:cstheme="minorHAnsi"/>
          <w:b/>
          <w:color w:val="70AD47" w:themeColor="accent6"/>
          <w:sz w:val="32"/>
        </w:rPr>
        <w:t xml:space="preserve">- </w:t>
      </w:r>
      <w:r w:rsidR="005B7A62" w:rsidRPr="005B7A62">
        <w:rPr>
          <w:rFonts w:cstheme="minorHAnsi"/>
          <w:b/>
          <w:color w:val="70AD47" w:themeColor="accent6"/>
          <w:sz w:val="32"/>
        </w:rPr>
        <w:t>Contrôleur de gestion :</w:t>
      </w:r>
      <w:r w:rsidR="005B7A62">
        <w:rPr>
          <w:rFonts w:cstheme="minorHAnsi"/>
          <w:b/>
          <w:color w:val="70AD47" w:themeColor="accent6"/>
          <w:sz w:val="32"/>
        </w:rPr>
        <w:t xml:space="preserve"> </w:t>
      </w:r>
      <w:r w:rsidR="005B7A62">
        <w:rPr>
          <w:rFonts w:cstheme="minorHAnsi"/>
          <w:color w:val="70AD47" w:themeColor="accent6"/>
          <w:sz w:val="32"/>
        </w:rPr>
        <w:t>Evaluer les résultats financiers de la structure pour appliquer les mesures correctives.</w:t>
      </w:r>
    </w:p>
    <w:p w:rsidR="00EE2CCC" w:rsidRDefault="00F35038" w:rsidP="00975064">
      <w:pPr>
        <w:pStyle w:val="Sansinterligne"/>
        <w:rPr>
          <w:rFonts w:cstheme="minorHAnsi"/>
          <w:color w:val="70AD47" w:themeColor="accent6"/>
          <w:sz w:val="32"/>
        </w:rPr>
      </w:pPr>
      <w:r>
        <w:rPr>
          <w:rFonts w:cstheme="minorHAnsi"/>
          <w:b/>
          <w:color w:val="70AD47" w:themeColor="accent6"/>
          <w:sz w:val="32"/>
        </w:rPr>
        <w:t xml:space="preserve">- </w:t>
      </w:r>
      <w:r w:rsidR="00EE2CCC" w:rsidRPr="00EE2CCC">
        <w:rPr>
          <w:rFonts w:cstheme="minorHAnsi"/>
          <w:b/>
          <w:color w:val="70AD47" w:themeColor="accent6"/>
          <w:sz w:val="32"/>
        </w:rPr>
        <w:t xml:space="preserve">Technicien Son : </w:t>
      </w:r>
      <w:r w:rsidR="00EE2CCC" w:rsidRPr="00EE2CCC">
        <w:rPr>
          <w:rFonts w:cstheme="minorHAnsi"/>
          <w:color w:val="70AD47" w:themeColor="accent6"/>
          <w:sz w:val="32"/>
        </w:rPr>
        <w:t>Installer l’équipement de sonorisation pour</w:t>
      </w:r>
      <w:r w:rsidR="00EE2CCC">
        <w:rPr>
          <w:rFonts w:cstheme="minorHAnsi"/>
          <w:color w:val="70AD47" w:themeColor="accent6"/>
          <w:sz w:val="32"/>
        </w:rPr>
        <w:t xml:space="preserve"> une représentation de théâtre.</w:t>
      </w:r>
    </w:p>
    <w:p w:rsidR="00CC0569" w:rsidRPr="00EE2CCC" w:rsidRDefault="00F35038" w:rsidP="00975064">
      <w:pPr>
        <w:pStyle w:val="Sansinterligne"/>
        <w:rPr>
          <w:rFonts w:cstheme="minorHAnsi"/>
          <w:b/>
          <w:color w:val="70AD47" w:themeColor="accent6"/>
          <w:sz w:val="32"/>
        </w:rPr>
      </w:pPr>
      <w:r>
        <w:rPr>
          <w:rFonts w:cstheme="minorHAnsi"/>
          <w:b/>
          <w:color w:val="70AD47" w:themeColor="accent6"/>
          <w:sz w:val="32"/>
        </w:rPr>
        <w:t xml:space="preserve">- </w:t>
      </w:r>
      <w:r w:rsidR="00CC0569">
        <w:rPr>
          <w:rFonts w:cstheme="minorHAnsi"/>
          <w:b/>
          <w:color w:val="70AD47" w:themeColor="accent6"/>
          <w:sz w:val="32"/>
        </w:rPr>
        <w:t>Conseiller en insertion professionnelle et sociale :</w:t>
      </w:r>
      <w:r w:rsidR="00CC0569" w:rsidRPr="00CC0569">
        <w:rPr>
          <w:rFonts w:cstheme="minorHAnsi"/>
          <w:b/>
          <w:color w:val="70AD47" w:themeColor="accent6"/>
          <w:sz w:val="44"/>
        </w:rPr>
        <w:t xml:space="preserve"> </w:t>
      </w:r>
      <w:r w:rsidR="00CC0569" w:rsidRPr="00CC0569">
        <w:rPr>
          <w:rStyle w:val="lev"/>
          <w:rFonts w:cstheme="minorHAnsi"/>
          <w:b w:val="0"/>
          <w:color w:val="70AD47" w:themeColor="accent6"/>
          <w:sz w:val="32"/>
        </w:rPr>
        <w:t>Animer</w:t>
      </w:r>
      <w:r w:rsidR="00CC0569" w:rsidRPr="00CC0569">
        <w:rPr>
          <w:rFonts w:cstheme="minorHAnsi"/>
          <w:b/>
          <w:color w:val="70AD47" w:themeColor="accent6"/>
          <w:sz w:val="32"/>
        </w:rPr>
        <w:t xml:space="preserve"> </w:t>
      </w:r>
      <w:r w:rsidR="00CC0569" w:rsidRPr="00CC0569">
        <w:rPr>
          <w:rFonts w:cstheme="minorHAnsi"/>
          <w:color w:val="70AD47" w:themeColor="accent6"/>
          <w:sz w:val="32"/>
        </w:rPr>
        <w:t xml:space="preserve">des ateliers collectifs </w:t>
      </w:r>
      <w:r w:rsidR="00CC0569" w:rsidRPr="00CC0569">
        <w:rPr>
          <w:rStyle w:val="lev"/>
          <w:rFonts w:cstheme="minorHAnsi"/>
          <w:b w:val="0"/>
          <w:color w:val="70AD47" w:themeColor="accent6"/>
          <w:sz w:val="32"/>
        </w:rPr>
        <w:t>sur la recherche d’emploi et la valorisation des compétences</w:t>
      </w:r>
      <w:r w:rsidR="00CC0569">
        <w:rPr>
          <w:rStyle w:val="lev"/>
          <w:rFonts w:cstheme="minorHAnsi"/>
          <w:b w:val="0"/>
          <w:color w:val="70AD47" w:themeColor="accent6"/>
          <w:sz w:val="32"/>
        </w:rPr>
        <w:t>.</w:t>
      </w:r>
    </w:p>
    <w:p w:rsidR="005B7A62" w:rsidRPr="005B7A62" w:rsidRDefault="005B7A62" w:rsidP="00975064">
      <w:pPr>
        <w:pStyle w:val="Sansinterligne"/>
        <w:rPr>
          <w:rFonts w:cstheme="minorHAnsi"/>
          <w:b/>
          <w:color w:val="70AD47" w:themeColor="accent6"/>
          <w:sz w:val="32"/>
        </w:rPr>
      </w:pPr>
    </w:p>
    <w:p w:rsidR="005B7A62" w:rsidRPr="005B7A62" w:rsidRDefault="005B7A62" w:rsidP="00975064">
      <w:pPr>
        <w:pStyle w:val="Sansinterligne"/>
        <w:rPr>
          <w:rFonts w:cstheme="minorHAnsi"/>
          <w:sz w:val="32"/>
        </w:rPr>
      </w:pPr>
    </w:p>
    <w:p w:rsidR="00975064" w:rsidRDefault="00975064" w:rsidP="00975064">
      <w:pPr>
        <w:pStyle w:val="Sansinterligne"/>
        <w:rPr>
          <w:rFonts w:cstheme="minorHAnsi"/>
          <w:sz w:val="32"/>
        </w:rPr>
      </w:pPr>
      <w:r w:rsidRPr="00975064">
        <w:rPr>
          <w:rFonts w:cstheme="minorHAnsi"/>
          <w:b/>
          <w:sz w:val="32"/>
        </w:rPr>
        <w:t>Compétences transversales</w:t>
      </w:r>
      <w:r>
        <w:rPr>
          <w:rFonts w:cstheme="minorHAnsi"/>
          <w:b/>
          <w:sz w:val="32"/>
        </w:rPr>
        <w:t xml:space="preserve"> </w:t>
      </w:r>
      <w:r w:rsidRPr="00975064">
        <w:rPr>
          <w:rFonts w:cstheme="minorHAnsi"/>
          <w:sz w:val="32"/>
        </w:rPr>
        <w:t>(</w:t>
      </w:r>
      <w:r>
        <w:rPr>
          <w:rFonts w:cstheme="minorHAnsi"/>
          <w:sz w:val="32"/>
        </w:rPr>
        <w:t>comportementales</w:t>
      </w:r>
      <w:r w:rsidR="00E2305B">
        <w:rPr>
          <w:rFonts w:cstheme="minorHAnsi"/>
          <w:sz w:val="32"/>
        </w:rPr>
        <w:t>, etc…</w:t>
      </w:r>
      <w:r>
        <w:rPr>
          <w:rFonts w:cstheme="minorHAnsi"/>
          <w:sz w:val="32"/>
        </w:rPr>
        <w:t>)</w:t>
      </w:r>
    </w:p>
    <w:p w:rsidR="00975064" w:rsidRDefault="005B7A62" w:rsidP="00975064">
      <w:pPr>
        <w:pStyle w:val="Sansinterligne"/>
        <w:rPr>
          <w:rFonts w:cstheme="minorHAnsi"/>
          <w:color w:val="4472C4" w:themeColor="accent1"/>
          <w:sz w:val="32"/>
        </w:rPr>
      </w:pPr>
      <w:r>
        <w:rPr>
          <w:rFonts w:cstheme="minorHAnsi"/>
          <w:color w:val="4472C4" w:themeColor="accent1"/>
          <w:sz w:val="32"/>
        </w:rPr>
        <w:t xml:space="preserve">Déf : </w:t>
      </w:r>
      <w:r w:rsidR="00975064">
        <w:rPr>
          <w:rFonts w:cstheme="minorHAnsi"/>
          <w:color w:val="4472C4" w:themeColor="accent1"/>
          <w:sz w:val="32"/>
        </w:rPr>
        <w:t>S</w:t>
      </w:r>
      <w:r w:rsidR="00975064" w:rsidRPr="00975064">
        <w:rPr>
          <w:rFonts w:cstheme="minorHAnsi"/>
          <w:color w:val="4472C4" w:themeColor="accent1"/>
          <w:sz w:val="32"/>
        </w:rPr>
        <w:t>avoir-être</w:t>
      </w:r>
    </w:p>
    <w:p w:rsidR="00975064" w:rsidRDefault="00975064" w:rsidP="00975064">
      <w:pPr>
        <w:pStyle w:val="Sansinterligne"/>
        <w:rPr>
          <w:rFonts w:cstheme="minorHAnsi"/>
          <w:color w:val="A5A5A5" w:themeColor="accent3"/>
          <w:sz w:val="32"/>
        </w:rPr>
      </w:pPr>
      <w:r>
        <w:rPr>
          <w:rFonts w:cstheme="minorHAnsi"/>
          <w:color w:val="A5A5A5" w:themeColor="accent3"/>
          <w:sz w:val="32"/>
        </w:rPr>
        <w:t>S</w:t>
      </w:r>
      <w:r w:rsidRPr="00975064">
        <w:rPr>
          <w:rFonts w:cstheme="minorHAnsi"/>
          <w:color w:val="A5A5A5" w:themeColor="accent3"/>
          <w:sz w:val="32"/>
        </w:rPr>
        <w:t xml:space="preserve">oft </w:t>
      </w:r>
      <w:proofErr w:type="spellStart"/>
      <w:r w:rsidRPr="00975064">
        <w:rPr>
          <w:rFonts w:cstheme="minorHAnsi"/>
          <w:color w:val="A5A5A5" w:themeColor="accent3"/>
          <w:sz w:val="32"/>
        </w:rPr>
        <w:t>skills</w:t>
      </w:r>
      <w:proofErr w:type="spellEnd"/>
    </w:p>
    <w:p w:rsidR="00F35038" w:rsidRPr="005B7A62" w:rsidRDefault="00F35038" w:rsidP="00F35038">
      <w:pPr>
        <w:pStyle w:val="Sansinterligne"/>
        <w:rPr>
          <w:rFonts w:cstheme="minorHAnsi"/>
          <w:color w:val="70AD47" w:themeColor="accent6"/>
          <w:sz w:val="32"/>
          <w:u w:val="single"/>
        </w:rPr>
      </w:pPr>
      <w:r w:rsidRPr="005B7A62">
        <w:rPr>
          <w:rFonts w:cstheme="minorHAnsi"/>
          <w:color w:val="70AD47" w:themeColor="accent6"/>
          <w:sz w:val="32"/>
          <w:u w:val="single"/>
        </w:rPr>
        <w:t>Ex</w:t>
      </w:r>
      <w:r>
        <w:rPr>
          <w:rFonts w:cstheme="minorHAnsi"/>
          <w:color w:val="70AD47" w:themeColor="accent6"/>
          <w:sz w:val="32"/>
          <w:u w:val="single"/>
        </w:rPr>
        <w:t>emples</w:t>
      </w:r>
      <w:r w:rsidRPr="005B7A62">
        <w:rPr>
          <w:rFonts w:cstheme="minorHAnsi"/>
          <w:color w:val="70AD47" w:themeColor="accent6"/>
          <w:sz w:val="32"/>
          <w:u w:val="single"/>
        </w:rPr>
        <w:t> :</w:t>
      </w:r>
    </w:p>
    <w:p w:rsidR="00975064" w:rsidRDefault="00C82ABB" w:rsidP="00975064">
      <w:pPr>
        <w:pStyle w:val="Sansinterligne"/>
        <w:rPr>
          <w:rFonts w:cstheme="minorHAnsi"/>
          <w:color w:val="70AD47" w:themeColor="accent6"/>
          <w:sz w:val="32"/>
        </w:rPr>
      </w:pPr>
      <w:r w:rsidRPr="00C82ABB">
        <w:rPr>
          <w:rFonts w:cstheme="minorHAnsi"/>
          <w:color w:val="70AD47" w:themeColor="accent6"/>
          <w:sz w:val="32"/>
        </w:rPr>
        <w:t>-</w:t>
      </w:r>
      <w:r>
        <w:rPr>
          <w:rFonts w:cstheme="minorHAnsi"/>
          <w:sz w:val="32"/>
        </w:rPr>
        <w:t xml:space="preserve"> </w:t>
      </w:r>
      <w:r>
        <w:rPr>
          <w:rFonts w:cstheme="minorHAnsi"/>
          <w:color w:val="70AD47" w:themeColor="accent6"/>
          <w:sz w:val="32"/>
        </w:rPr>
        <w:t>Sens du relationnel</w:t>
      </w:r>
    </w:p>
    <w:p w:rsidR="00C82ABB" w:rsidRDefault="00C82ABB" w:rsidP="00975064">
      <w:pPr>
        <w:pStyle w:val="Sansinterligne"/>
        <w:rPr>
          <w:rFonts w:cstheme="minorHAnsi"/>
          <w:color w:val="70AD47" w:themeColor="accent6"/>
          <w:sz w:val="32"/>
        </w:rPr>
      </w:pPr>
      <w:r w:rsidRPr="00AC6B2F">
        <w:rPr>
          <w:rFonts w:cstheme="minorHAnsi"/>
          <w:color w:val="70AD47" w:themeColor="accent6"/>
          <w:sz w:val="32"/>
        </w:rPr>
        <w:t>- Autonomie</w:t>
      </w:r>
    </w:p>
    <w:p w:rsidR="00FF772B" w:rsidRDefault="00FF772B" w:rsidP="00975064">
      <w:pPr>
        <w:pStyle w:val="Sansinterligne"/>
        <w:rPr>
          <w:rFonts w:cstheme="minorHAnsi"/>
          <w:color w:val="70AD47" w:themeColor="accent6"/>
          <w:sz w:val="32"/>
        </w:rPr>
      </w:pPr>
      <w:r>
        <w:rPr>
          <w:rFonts w:cstheme="minorHAnsi"/>
          <w:color w:val="70AD47" w:themeColor="accent6"/>
          <w:sz w:val="32"/>
        </w:rPr>
        <w:t xml:space="preserve">- </w:t>
      </w:r>
      <w:r w:rsidR="00600832">
        <w:rPr>
          <w:rFonts w:cstheme="minorHAnsi"/>
          <w:color w:val="70AD47" w:themeColor="accent6"/>
          <w:sz w:val="32"/>
        </w:rPr>
        <w:t>O</w:t>
      </w:r>
      <w:r>
        <w:rPr>
          <w:rFonts w:cstheme="minorHAnsi"/>
          <w:color w:val="70AD47" w:themeColor="accent6"/>
          <w:sz w:val="32"/>
        </w:rPr>
        <w:t>rganisation</w:t>
      </w:r>
    </w:p>
    <w:p w:rsidR="00A7179B" w:rsidRPr="00AC6B2F" w:rsidRDefault="00A7179B" w:rsidP="00975064">
      <w:pPr>
        <w:pStyle w:val="Sansinterligne"/>
        <w:rPr>
          <w:rFonts w:cstheme="minorHAnsi"/>
          <w:color w:val="70AD47" w:themeColor="accent6"/>
          <w:sz w:val="32"/>
        </w:rPr>
      </w:pPr>
      <w:r>
        <w:rPr>
          <w:rFonts w:cstheme="minorHAnsi"/>
          <w:color w:val="70AD47" w:themeColor="accent6"/>
          <w:sz w:val="32"/>
        </w:rPr>
        <w:t>- Travail d’équipe</w:t>
      </w:r>
      <w:bookmarkStart w:id="0" w:name="_GoBack"/>
      <w:bookmarkEnd w:id="0"/>
    </w:p>
    <w:p w:rsidR="00975064" w:rsidRPr="00975064" w:rsidRDefault="00975064" w:rsidP="00975064">
      <w:pPr>
        <w:pStyle w:val="Sansinterligne"/>
        <w:rPr>
          <w:rFonts w:cstheme="minorHAnsi"/>
          <w:sz w:val="32"/>
        </w:rPr>
      </w:pPr>
      <w:r w:rsidRPr="00975064">
        <w:rPr>
          <w:rFonts w:cstheme="minorHAnsi"/>
          <w:sz w:val="32"/>
        </w:rPr>
        <w:t xml:space="preserve"> </w:t>
      </w:r>
    </w:p>
    <w:p w:rsidR="00975064" w:rsidRDefault="00975064" w:rsidP="00975064">
      <w:pPr>
        <w:pStyle w:val="Sansinterligne"/>
        <w:rPr>
          <w:rFonts w:cstheme="minorHAnsi"/>
          <w:sz w:val="32"/>
        </w:rPr>
      </w:pPr>
      <w:r w:rsidRPr="00975064">
        <w:rPr>
          <w:rFonts w:cstheme="minorHAnsi"/>
          <w:b/>
          <w:sz w:val="32"/>
        </w:rPr>
        <w:t>Compétences disciplinaires</w:t>
      </w:r>
    </w:p>
    <w:p w:rsidR="005300B5" w:rsidRDefault="005B7A62" w:rsidP="00975064">
      <w:pPr>
        <w:pStyle w:val="Sansinterligne"/>
        <w:rPr>
          <w:rFonts w:cstheme="minorHAnsi"/>
          <w:color w:val="4472C4" w:themeColor="accent1"/>
          <w:sz w:val="32"/>
        </w:rPr>
      </w:pPr>
      <w:r>
        <w:rPr>
          <w:rFonts w:cstheme="minorHAnsi"/>
          <w:color w:val="4472C4" w:themeColor="accent1"/>
          <w:sz w:val="32"/>
        </w:rPr>
        <w:t xml:space="preserve">Déf : </w:t>
      </w:r>
      <w:r w:rsidR="00975064">
        <w:rPr>
          <w:rFonts w:cstheme="minorHAnsi"/>
          <w:color w:val="4472C4" w:themeColor="accent1"/>
          <w:sz w:val="32"/>
        </w:rPr>
        <w:t>S</w:t>
      </w:r>
      <w:r w:rsidR="00975064" w:rsidRPr="00975064">
        <w:rPr>
          <w:rFonts w:cstheme="minorHAnsi"/>
          <w:color w:val="4472C4" w:themeColor="accent1"/>
          <w:sz w:val="32"/>
        </w:rPr>
        <w:t>avoir</w:t>
      </w:r>
    </w:p>
    <w:p w:rsidR="00A73767" w:rsidRPr="005B7A62" w:rsidRDefault="00A73767" w:rsidP="00A73767">
      <w:pPr>
        <w:pStyle w:val="Sansinterligne"/>
        <w:rPr>
          <w:rFonts w:cstheme="minorHAnsi"/>
          <w:color w:val="70AD47" w:themeColor="accent6"/>
          <w:sz w:val="32"/>
          <w:u w:val="single"/>
        </w:rPr>
      </w:pPr>
      <w:r w:rsidRPr="005B7A62">
        <w:rPr>
          <w:rFonts w:cstheme="minorHAnsi"/>
          <w:color w:val="70AD47" w:themeColor="accent6"/>
          <w:sz w:val="32"/>
          <w:u w:val="single"/>
        </w:rPr>
        <w:t>Ex</w:t>
      </w:r>
      <w:r>
        <w:rPr>
          <w:rFonts w:cstheme="minorHAnsi"/>
          <w:color w:val="70AD47" w:themeColor="accent6"/>
          <w:sz w:val="32"/>
          <w:u w:val="single"/>
        </w:rPr>
        <w:t>emples</w:t>
      </w:r>
      <w:r w:rsidRPr="005B7A62">
        <w:rPr>
          <w:rFonts w:cstheme="minorHAnsi"/>
          <w:color w:val="70AD47" w:themeColor="accent6"/>
          <w:sz w:val="32"/>
          <w:u w:val="single"/>
        </w:rPr>
        <w:t> :</w:t>
      </w:r>
    </w:p>
    <w:p w:rsidR="00A73767" w:rsidRDefault="00A73767" w:rsidP="00A73767">
      <w:pPr>
        <w:pStyle w:val="Sansinterligne"/>
        <w:rPr>
          <w:rFonts w:cstheme="minorHAnsi"/>
          <w:color w:val="70AD47" w:themeColor="accent6"/>
          <w:sz w:val="32"/>
        </w:rPr>
      </w:pPr>
      <w:r w:rsidRPr="00C82ABB">
        <w:rPr>
          <w:rFonts w:cstheme="minorHAnsi"/>
          <w:color w:val="70AD47" w:themeColor="accent6"/>
          <w:sz w:val="32"/>
        </w:rPr>
        <w:t>-</w:t>
      </w:r>
      <w:r>
        <w:rPr>
          <w:rFonts w:cstheme="minorHAnsi"/>
          <w:sz w:val="32"/>
        </w:rPr>
        <w:t xml:space="preserve"> </w:t>
      </w:r>
      <w:r>
        <w:rPr>
          <w:rFonts w:cstheme="minorHAnsi"/>
          <w:color w:val="70AD47" w:themeColor="accent6"/>
          <w:sz w:val="32"/>
        </w:rPr>
        <w:t>Biologie</w:t>
      </w:r>
    </w:p>
    <w:p w:rsidR="00A73767" w:rsidRDefault="00A73767" w:rsidP="00A73767">
      <w:pPr>
        <w:pStyle w:val="Sansinterligne"/>
        <w:rPr>
          <w:rFonts w:cstheme="minorHAnsi"/>
          <w:color w:val="70AD47" w:themeColor="accent6"/>
          <w:sz w:val="32"/>
        </w:rPr>
      </w:pPr>
      <w:r w:rsidRPr="00A73767">
        <w:rPr>
          <w:rFonts w:cstheme="minorHAnsi"/>
          <w:color w:val="70AD47" w:themeColor="accent6"/>
          <w:sz w:val="32"/>
        </w:rPr>
        <w:t xml:space="preserve">- </w:t>
      </w:r>
      <w:r>
        <w:rPr>
          <w:rFonts w:cstheme="minorHAnsi"/>
          <w:color w:val="70AD47" w:themeColor="accent6"/>
          <w:sz w:val="32"/>
        </w:rPr>
        <w:t>Mathématiques</w:t>
      </w:r>
    </w:p>
    <w:p w:rsidR="00A73767" w:rsidRDefault="00A73767" w:rsidP="00A73767">
      <w:pPr>
        <w:pStyle w:val="Sansinterligne"/>
        <w:rPr>
          <w:rFonts w:cstheme="minorHAnsi"/>
          <w:color w:val="70AD47" w:themeColor="accent6"/>
          <w:sz w:val="32"/>
        </w:rPr>
      </w:pPr>
      <w:r>
        <w:rPr>
          <w:rFonts w:cstheme="minorHAnsi"/>
          <w:color w:val="70AD47" w:themeColor="accent6"/>
          <w:sz w:val="32"/>
        </w:rPr>
        <w:t>- Anglais</w:t>
      </w:r>
    </w:p>
    <w:p w:rsidR="00B90CF2" w:rsidRPr="00A73767" w:rsidRDefault="00B90CF2" w:rsidP="00A73767">
      <w:pPr>
        <w:pStyle w:val="Sansinterligne"/>
        <w:rPr>
          <w:rFonts w:cstheme="minorHAnsi"/>
          <w:color w:val="70AD47" w:themeColor="accent6"/>
          <w:sz w:val="32"/>
        </w:rPr>
      </w:pPr>
      <w:r>
        <w:rPr>
          <w:rFonts w:cstheme="minorHAnsi"/>
          <w:color w:val="70AD47" w:themeColor="accent6"/>
          <w:sz w:val="32"/>
        </w:rPr>
        <w:t>- Comptabilité</w:t>
      </w:r>
    </w:p>
    <w:sectPr w:rsidR="00B90CF2" w:rsidRPr="00A7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64"/>
    <w:rsid w:val="00192BEE"/>
    <w:rsid w:val="005300B5"/>
    <w:rsid w:val="005B7A62"/>
    <w:rsid w:val="00600832"/>
    <w:rsid w:val="00975064"/>
    <w:rsid w:val="00A7179B"/>
    <w:rsid w:val="00A73767"/>
    <w:rsid w:val="00AC6B2F"/>
    <w:rsid w:val="00AF4DE4"/>
    <w:rsid w:val="00B90CF2"/>
    <w:rsid w:val="00C82ABB"/>
    <w:rsid w:val="00CC0569"/>
    <w:rsid w:val="00E2305B"/>
    <w:rsid w:val="00EE2CCC"/>
    <w:rsid w:val="00F35038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0CE7"/>
  <w15:chartTrackingRefBased/>
  <w15:docId w15:val="{23B86487-D501-4E8A-AEB8-30C793ED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5064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CC0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uphf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Lesage</dc:creator>
  <cp:keywords/>
  <dc:description/>
  <cp:lastModifiedBy>Félix Lesage</cp:lastModifiedBy>
  <cp:revision>14</cp:revision>
  <dcterms:created xsi:type="dcterms:W3CDTF">2025-02-05T10:46:00Z</dcterms:created>
  <dcterms:modified xsi:type="dcterms:W3CDTF">2025-02-05T13:32:00Z</dcterms:modified>
</cp:coreProperties>
</file>